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FA" w:rsidRPr="0012469E" w:rsidRDefault="007418FA" w:rsidP="007418FA">
      <w:pPr>
        <w:jc w:val="center"/>
        <w:rPr>
          <w:rFonts w:eastAsia="Calibri" w:cs="Times New Roman"/>
          <w:b/>
          <w:szCs w:val="28"/>
        </w:rPr>
      </w:pPr>
      <w:bookmarkStart w:id="0" w:name="_Toc139366189"/>
      <w:r w:rsidRPr="0012469E">
        <w:rPr>
          <w:rFonts w:eastAsia="Calibri" w:cs="Times New Roman"/>
          <w:b/>
          <w:szCs w:val="28"/>
        </w:rPr>
        <w:t>DIFICULDADES DA PARENTALIDADE NA RECOMPOSIÇÃO FAMILIAR APÓS FIM DA CONJUGALIDADE NO MUNICÍPIO DO MOXICO: O CASO DA RELAÇÃO PADRASTO E ENTEADO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666"/>
      </w:tblGrid>
      <w:tr w:rsidR="007418FA" w:rsidRPr="0012469E" w:rsidTr="001038AB">
        <w:tc>
          <w:tcPr>
            <w:tcW w:w="3828" w:type="dxa"/>
          </w:tcPr>
          <w:p w:rsidR="007418FA" w:rsidRPr="0012469E" w:rsidRDefault="007418FA" w:rsidP="001038AB">
            <w:pPr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666" w:type="dxa"/>
          </w:tcPr>
          <w:p w:rsidR="007418FA" w:rsidRPr="0012469E" w:rsidRDefault="007418FA" w:rsidP="001038AB">
            <w:pPr>
              <w:spacing w:after="0"/>
              <w:ind w:left="708"/>
              <w:jc w:val="center"/>
              <w:rPr>
                <w:rFonts w:eastAsia="Calibri" w:cs="Times New Roman"/>
                <w:i/>
                <w:szCs w:val="28"/>
              </w:rPr>
            </w:pPr>
            <w:r w:rsidRPr="0012469E">
              <w:rPr>
                <w:rFonts w:eastAsia="Calibri" w:cs="Times New Roman"/>
                <w:i/>
                <w:szCs w:val="28"/>
              </w:rPr>
              <w:t>PEDRO VASCO USSONA</w:t>
            </w:r>
          </w:p>
          <w:p w:rsidR="007418FA" w:rsidRDefault="008822A0" w:rsidP="001038AB">
            <w:pPr>
              <w:spacing w:after="0"/>
              <w:ind w:left="708"/>
              <w:jc w:val="center"/>
              <w:rPr>
                <w:rStyle w:val="Hyperlink"/>
                <w:rFonts w:eastAsia="Calibri" w:cs="Times New Roman"/>
                <w:i/>
                <w:szCs w:val="28"/>
              </w:rPr>
            </w:pPr>
            <w:hyperlink r:id="rId4" w:history="1">
              <w:r w:rsidRPr="00CB1FCB">
                <w:rPr>
                  <w:rStyle w:val="Hyperlink"/>
                  <w:rFonts w:eastAsia="Calibri" w:cs="Times New Roman"/>
                  <w:i/>
                  <w:szCs w:val="28"/>
                </w:rPr>
                <w:t>pedrovascoussonau</w:t>
              </w:r>
              <w:r w:rsidRPr="00CB1FCB">
                <w:rPr>
                  <w:rStyle w:val="Hyperlink"/>
                  <w:rFonts w:cs="Times New Roman"/>
                  <w:i/>
                  <w:noProof/>
                  <w:sz w:val="22"/>
                  <w:lang w:val="pt-BR"/>
                </w:rPr>
                <w:t>@</w:t>
              </w:r>
              <w:r w:rsidRPr="00CB1FCB">
                <w:rPr>
                  <w:rStyle w:val="Hyperlink"/>
                  <w:rFonts w:eastAsia="Calibri" w:cs="Times New Roman"/>
                  <w:i/>
                  <w:szCs w:val="28"/>
                </w:rPr>
                <w:t>gmail.com</w:t>
              </w:r>
            </w:hyperlink>
          </w:p>
          <w:p w:rsidR="007418FA" w:rsidRPr="0012469E" w:rsidRDefault="007418FA" w:rsidP="001038AB">
            <w:pPr>
              <w:spacing w:after="0"/>
              <w:ind w:left="708"/>
              <w:jc w:val="center"/>
              <w:rPr>
                <w:rFonts w:eastAsia="Calibri" w:cs="Times New Roman"/>
                <w:i/>
                <w:szCs w:val="28"/>
              </w:rPr>
            </w:pPr>
            <w:r>
              <w:rPr>
                <w:rStyle w:val="Hyperlink"/>
              </w:rPr>
              <w:t>+224923455633</w:t>
            </w:r>
            <w:r w:rsidRPr="0012469E">
              <w:rPr>
                <w:rFonts w:eastAsia="Calibri" w:cs="Times New Roman"/>
                <w:i/>
                <w:szCs w:val="28"/>
              </w:rPr>
              <w:t xml:space="preserve"> </w:t>
            </w:r>
          </w:p>
          <w:p w:rsidR="007418FA" w:rsidRPr="00E71EF2" w:rsidRDefault="007418FA" w:rsidP="001038AB">
            <w:pPr>
              <w:spacing w:after="0"/>
              <w:jc w:val="center"/>
              <w:rPr>
                <w:rFonts w:eastAsia="Calibri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/>
                <w:sz w:val="28"/>
                <w:szCs w:val="28"/>
              </w:rPr>
              <w:t>Instituto Superior Politécnico Privado de Luena</w:t>
            </w:r>
          </w:p>
        </w:tc>
      </w:tr>
    </w:tbl>
    <w:p w:rsidR="007418FA" w:rsidRPr="0012469E" w:rsidRDefault="007418FA" w:rsidP="007418FA">
      <w:pPr>
        <w:pStyle w:val="Ttulo1"/>
      </w:pPr>
      <w:r w:rsidRPr="0012469E">
        <w:t>RESUMO</w:t>
      </w:r>
      <w:bookmarkEnd w:id="0"/>
      <w:r w:rsidRPr="0012469E">
        <w:t xml:space="preserve"> </w:t>
      </w:r>
    </w:p>
    <w:p w:rsidR="007418FA" w:rsidRPr="0012469E" w:rsidRDefault="007418FA" w:rsidP="007418FA">
      <w:pPr>
        <w:spacing w:line="240" w:lineRule="auto"/>
        <w:rPr>
          <w:rFonts w:cs="Times New Roman"/>
          <w:szCs w:val="24"/>
        </w:rPr>
      </w:pPr>
      <w:r w:rsidRPr="0012469E">
        <w:rPr>
          <w:rFonts w:cs="Times New Roman"/>
          <w:szCs w:val="24"/>
        </w:rPr>
        <w:t xml:space="preserve">Este artigo, </w:t>
      </w:r>
      <w:r w:rsidRPr="0012469E">
        <w:rPr>
          <w:rFonts w:cs="Times New Roman"/>
        </w:rPr>
        <w:t>cujo objecto</w:t>
      </w:r>
      <w:r w:rsidRPr="0012469E">
        <w:rPr>
          <w:rFonts w:cs="Times New Roman"/>
          <w:szCs w:val="24"/>
        </w:rPr>
        <w:t xml:space="preserve"> de análise as dificuldades da parentalidade na recomposição familiar </w:t>
      </w:r>
      <w:r>
        <w:rPr>
          <w:rFonts w:cs="Times New Roman"/>
          <w:szCs w:val="24"/>
        </w:rPr>
        <w:t>após fim da conjugalidade o caso</w:t>
      </w:r>
      <w:r w:rsidRPr="0012469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</w:t>
      </w:r>
      <w:r w:rsidRPr="0012469E">
        <w:rPr>
          <w:rFonts w:cs="Times New Roman"/>
          <w:szCs w:val="24"/>
        </w:rPr>
        <w:t>a r</w:t>
      </w:r>
      <w:r>
        <w:rPr>
          <w:rFonts w:cs="Times New Roman"/>
          <w:szCs w:val="24"/>
        </w:rPr>
        <w:t>elação entre padrasto e enteado</w:t>
      </w:r>
      <w:r w:rsidR="00635E5D">
        <w:rPr>
          <w:rFonts w:cs="Times New Roman"/>
          <w:szCs w:val="24"/>
        </w:rPr>
        <w:t>,</w:t>
      </w:r>
      <w:bookmarkStart w:id="1" w:name="_GoBack"/>
      <w:bookmarkEnd w:id="1"/>
      <w:r w:rsidRPr="0012469E">
        <w:rPr>
          <w:rFonts w:cs="Times New Roman"/>
          <w:szCs w:val="24"/>
        </w:rPr>
        <w:t xml:space="preserve"> realizou- se no domínio de uma perspectiva teórica funcionalista cujo objectivo</w:t>
      </w:r>
      <w:r>
        <w:rPr>
          <w:rFonts w:cs="Times New Roman"/>
          <w:szCs w:val="24"/>
        </w:rPr>
        <w:t>s</w:t>
      </w:r>
      <w:r w:rsidRPr="0012469E">
        <w:rPr>
          <w:rFonts w:eastAsia="Calibri" w:cs="Times New Roman"/>
          <w:szCs w:val="24"/>
        </w:rPr>
        <w:t xml:space="preserve"> estudar as </w:t>
      </w:r>
      <w:r w:rsidRPr="0012469E">
        <w:rPr>
          <w:rFonts w:eastAsia="Calibri" w:cs="Times New Roman"/>
          <w:szCs w:val="28"/>
        </w:rPr>
        <w:t>dificuldades de parentela na recomposição familiar após fim da conjugalidade no Município do Moxico, o caso da relação padrasto e enteado</w:t>
      </w:r>
      <w:r>
        <w:rPr>
          <w:rFonts w:eastAsia="Calibri" w:cs="Times New Roman"/>
          <w:bCs/>
          <w:szCs w:val="24"/>
        </w:rPr>
        <w:t xml:space="preserve">; </w:t>
      </w:r>
      <w:r w:rsidRPr="0012469E">
        <w:rPr>
          <w:rFonts w:eastAsia="Calibri" w:cs="Times New Roman"/>
          <w:bCs/>
          <w:szCs w:val="24"/>
        </w:rPr>
        <w:t>descrever as perspectivas teóricas e conceptuais sobre a parentalidade na recomposição</w:t>
      </w:r>
      <w:r>
        <w:rPr>
          <w:rFonts w:eastAsia="Calibri" w:cs="Times New Roman"/>
          <w:szCs w:val="24"/>
        </w:rPr>
        <w:t xml:space="preserve"> familiar; </w:t>
      </w:r>
      <w:r w:rsidRPr="0012469E">
        <w:rPr>
          <w:rFonts w:eastAsia="Calibri" w:cs="Times New Roman"/>
          <w:bCs/>
          <w:szCs w:val="24"/>
        </w:rPr>
        <w:t xml:space="preserve">identificar a relação que ocorre </w:t>
      </w:r>
      <w:r w:rsidRPr="0012469E">
        <w:rPr>
          <w:rFonts w:cs="Times New Roman"/>
          <w:szCs w:val="24"/>
        </w:rPr>
        <w:t>entre padrasto e enteado após fim da conjugalidade</w:t>
      </w:r>
      <w:r>
        <w:rPr>
          <w:rFonts w:eastAsia="Calibri" w:cs="Times New Roman"/>
          <w:bCs/>
          <w:szCs w:val="24"/>
        </w:rPr>
        <w:t xml:space="preserve"> e,</w:t>
      </w:r>
      <w:r w:rsidRPr="0012469E">
        <w:rPr>
          <w:rFonts w:eastAsia="Calibri" w:cs="Times New Roman"/>
          <w:bCs/>
          <w:szCs w:val="24"/>
        </w:rPr>
        <w:t xml:space="preserve"> avaliar as transformações relacionais que ocorrem entre</w:t>
      </w:r>
      <w:r w:rsidRPr="0012469E">
        <w:rPr>
          <w:rFonts w:cs="Times New Roman"/>
        </w:rPr>
        <w:t xml:space="preserve"> </w:t>
      </w:r>
      <w:r>
        <w:rPr>
          <w:rFonts w:eastAsia="Calibri" w:cs="Times New Roman"/>
          <w:bCs/>
          <w:szCs w:val="24"/>
        </w:rPr>
        <w:t xml:space="preserve">padrasto </w:t>
      </w:r>
      <w:r w:rsidRPr="0012469E">
        <w:rPr>
          <w:rFonts w:eastAsia="Calibri" w:cs="Times New Roman"/>
          <w:bCs/>
          <w:szCs w:val="24"/>
        </w:rPr>
        <w:t>e enteado após fim da conjugalidade</w:t>
      </w:r>
      <w:r>
        <w:rPr>
          <w:rFonts w:eastAsia="Calibri" w:cs="Times New Roman"/>
          <w:bCs/>
          <w:szCs w:val="24"/>
        </w:rPr>
        <w:t xml:space="preserve">. </w:t>
      </w:r>
      <w:r w:rsidRPr="0012469E">
        <w:rPr>
          <w:rFonts w:eastAsia="Calibri" w:cs="Times New Roman"/>
          <w:bCs/>
          <w:szCs w:val="24"/>
        </w:rPr>
        <w:t>Para atender ao</w:t>
      </w:r>
      <w:r>
        <w:rPr>
          <w:rFonts w:eastAsia="Calibri" w:cs="Times New Roman"/>
          <w:bCs/>
          <w:szCs w:val="24"/>
        </w:rPr>
        <w:t>s</w:t>
      </w:r>
      <w:r w:rsidRPr="0012469E">
        <w:rPr>
          <w:rFonts w:eastAsia="Calibri" w:cs="Times New Roman"/>
          <w:bCs/>
          <w:szCs w:val="24"/>
        </w:rPr>
        <w:t xml:space="preserve"> objectivo</w:t>
      </w:r>
      <w:r>
        <w:rPr>
          <w:rFonts w:eastAsia="Calibri" w:cs="Times New Roman"/>
          <w:bCs/>
          <w:szCs w:val="24"/>
        </w:rPr>
        <w:t>s,</w:t>
      </w:r>
      <w:r>
        <w:rPr>
          <w:rFonts w:cs="Times New Roman"/>
          <w:szCs w:val="24"/>
        </w:rPr>
        <w:t xml:space="preserve"> foram definida</w:t>
      </w:r>
      <w:r w:rsidRPr="0012469E">
        <w:rPr>
          <w:rFonts w:cs="Times New Roman"/>
          <w:szCs w:val="24"/>
        </w:rPr>
        <w:t>s as seguintes hipóteses: o exercício da parenta</w:t>
      </w:r>
      <w:r>
        <w:rPr>
          <w:rFonts w:cs="Times New Roman"/>
          <w:szCs w:val="24"/>
        </w:rPr>
        <w:t>lidade na recomposição familiar</w:t>
      </w:r>
      <w:r w:rsidRPr="0012469E">
        <w:rPr>
          <w:rFonts w:cs="Times New Roman"/>
          <w:szCs w:val="24"/>
        </w:rPr>
        <w:t xml:space="preserve"> não é uma prática simples, tendo em conta que o fim da conjugalidade desencadea o afastamento entre padrasto e enteado, tornando mais difícil</w:t>
      </w:r>
      <w:r>
        <w:rPr>
          <w:rFonts w:cs="Times New Roman"/>
          <w:szCs w:val="24"/>
        </w:rPr>
        <w:t xml:space="preserve"> desse modo </w:t>
      </w:r>
      <w:r w:rsidRPr="0012469E">
        <w:rPr>
          <w:rFonts w:cs="Times New Roman"/>
          <w:szCs w:val="24"/>
        </w:rPr>
        <w:t>o contacto padrasto e enteados.</w:t>
      </w:r>
      <w:r w:rsidRPr="0012469E">
        <w:rPr>
          <w:rFonts w:cs="Times New Roman"/>
          <w:bCs/>
        </w:rPr>
        <w:t xml:space="preserve"> Após fim da conjugalidade, a relação</w:t>
      </w:r>
      <w:r w:rsidRPr="0012469E">
        <w:rPr>
          <w:rFonts w:cs="Times New Roman"/>
        </w:rPr>
        <w:t xml:space="preserve"> </w:t>
      </w:r>
      <w:r w:rsidRPr="0012469E">
        <w:rPr>
          <w:rFonts w:cs="Times New Roman"/>
          <w:bCs/>
        </w:rPr>
        <w:t>entre padrasto e enteado</w:t>
      </w:r>
      <w:r w:rsidRPr="0012469E">
        <w:rPr>
          <w:rFonts w:cs="Times New Roman"/>
        </w:rPr>
        <w:t xml:space="preserve"> não passa de um vínculo definido pela conveniência moral através da ausência de abordagem jurídica própria da estrutura familiar recomposta. Quanto ao procedimento metodológico,</w:t>
      </w:r>
      <w:r w:rsidRPr="0012469E">
        <w:rPr>
          <w:rFonts w:eastAsia="Times New Roman" w:cs="Times New Roman"/>
          <w:bCs/>
          <w:szCs w:val="24"/>
        </w:rPr>
        <w:t xml:space="preserve"> é uma pesquisa com </w:t>
      </w:r>
      <w:r>
        <w:rPr>
          <w:rFonts w:eastAsia="Times New Roman" w:cs="Times New Roman"/>
          <w:bCs/>
          <w:szCs w:val="24"/>
        </w:rPr>
        <w:t xml:space="preserve">a </w:t>
      </w:r>
      <w:r w:rsidRPr="0012469E">
        <w:rPr>
          <w:rFonts w:eastAsia="Times New Roman" w:cs="Times New Roman"/>
          <w:bCs/>
          <w:szCs w:val="24"/>
        </w:rPr>
        <w:t>finalidade básica estratégica, que visa objectivos descritivos, realizada pelo método de abordagem hipotético-dedutivo e de natureza qualitativa, executada por meio de classificação bibliográfica e exploratória.</w:t>
      </w:r>
      <w:r w:rsidRPr="0012469E">
        <w:rPr>
          <w:rFonts w:cs="Times New Roman"/>
          <w:szCs w:val="24"/>
        </w:rPr>
        <w:t xml:space="preserve">. Os dados obtidos no âmbito da pesquisa exploratória foram tratados de acordo com as técnicas da análise de conteúdo. Os resultados a que se chegou, indicam que a estrutura e a dinâmica das famílias recompostas manifestam-se de formas diferentes e está sempre em constantes transformações em função dos contextos e geografias distintas seguindo as variações socioculturais e políticas das sociedades. As dificuldades de que se debatem essas famílias, consistem essecialmente na fraca interação entre padrasto e enteados, a influência externa exercida aos menores pelos pais biológicos que não detêm a sua custôdia, a  exclusão de um grupo de membros do mesmo agregado familiar na tomada de decisões de algum assunto de impacto significativo na família, o pouco valor atribuido a nova relação dos pais e a forma como se processa as práticas educacionais. Nesse sentido, </w:t>
      </w:r>
      <w:r w:rsidRPr="0012469E">
        <w:rPr>
          <w:rFonts w:eastAsia="Calibri" w:cs="Times New Roman"/>
          <w:szCs w:val="24"/>
        </w:rPr>
        <w:t>dada a ausência de regulamentação jurídica neste modelo de famílias,</w:t>
      </w:r>
      <w:r w:rsidRPr="0012469E">
        <w:rPr>
          <w:rFonts w:cs="Times New Roman"/>
          <w:szCs w:val="24"/>
        </w:rPr>
        <w:t xml:space="preserve"> concluiu-se que a</w:t>
      </w:r>
      <w:r w:rsidRPr="0012469E">
        <w:rPr>
          <w:rFonts w:eastAsia="Calibri" w:cs="Times New Roman"/>
          <w:szCs w:val="24"/>
        </w:rPr>
        <w:t xml:space="preserve"> relação entre padrasto e enteado, após fim da conjugalidade é baseada  os preceito da moral  e </w:t>
      </w:r>
      <w:r w:rsidRPr="0012469E">
        <w:rPr>
          <w:rFonts w:cs="Times New Roman"/>
          <w:szCs w:val="24"/>
        </w:rPr>
        <w:t>enquanto estrutura familiar, as famílias recompostas como qualquer outra forma de famílias, também exercem as mesmas funções, tais como funções educadoras, protectoras, económicas e socializadoras.</w:t>
      </w:r>
    </w:p>
    <w:p w:rsidR="007418FA" w:rsidRPr="0012469E" w:rsidRDefault="007418FA" w:rsidP="007418FA">
      <w:pPr>
        <w:spacing w:line="240" w:lineRule="auto"/>
        <w:rPr>
          <w:rFonts w:cs="Times New Roman"/>
          <w:szCs w:val="24"/>
        </w:rPr>
      </w:pPr>
    </w:p>
    <w:p w:rsidR="00B97425" w:rsidRPr="007418FA" w:rsidRDefault="007418FA" w:rsidP="007418FA">
      <w:pPr>
        <w:spacing w:line="240" w:lineRule="auto"/>
        <w:rPr>
          <w:rFonts w:cs="Times New Roman"/>
        </w:rPr>
      </w:pPr>
      <w:r w:rsidRPr="0012469E">
        <w:rPr>
          <w:rFonts w:cs="Times New Roman"/>
          <w:b/>
        </w:rPr>
        <w:t>Palavras-chave:</w:t>
      </w:r>
      <w:r w:rsidRPr="0012469E">
        <w:rPr>
          <w:rFonts w:cs="Times New Roman"/>
        </w:rPr>
        <w:t xml:space="preserve"> Recomposição f</w:t>
      </w:r>
      <w:r>
        <w:rPr>
          <w:rFonts w:cs="Times New Roman"/>
        </w:rPr>
        <w:t>amiliar. Conjugalidade. Relação</w:t>
      </w:r>
      <w:r w:rsidRPr="0012469E">
        <w:rPr>
          <w:rFonts w:cs="Times New Roman"/>
        </w:rPr>
        <w:t xml:space="preserve"> Padrasto e Enteado.</w:t>
      </w:r>
    </w:p>
    <w:sectPr w:rsidR="00B97425" w:rsidRPr="007418FA" w:rsidSect="0057249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FA"/>
    <w:rsid w:val="0000011A"/>
    <w:rsid w:val="00081813"/>
    <w:rsid w:val="00081A7B"/>
    <w:rsid w:val="0009486A"/>
    <w:rsid w:val="000B7B4D"/>
    <w:rsid w:val="00103445"/>
    <w:rsid w:val="0012497C"/>
    <w:rsid w:val="00147EA8"/>
    <w:rsid w:val="00177CB9"/>
    <w:rsid w:val="001C3EBB"/>
    <w:rsid w:val="001D263C"/>
    <w:rsid w:val="001E232F"/>
    <w:rsid w:val="002A4FC4"/>
    <w:rsid w:val="002F34E1"/>
    <w:rsid w:val="003323AB"/>
    <w:rsid w:val="003728EE"/>
    <w:rsid w:val="00393A54"/>
    <w:rsid w:val="003B36A9"/>
    <w:rsid w:val="003F547C"/>
    <w:rsid w:val="004079F6"/>
    <w:rsid w:val="004215F9"/>
    <w:rsid w:val="00431953"/>
    <w:rsid w:val="004362F1"/>
    <w:rsid w:val="00442B72"/>
    <w:rsid w:val="00443CD0"/>
    <w:rsid w:val="00446F29"/>
    <w:rsid w:val="00452BBC"/>
    <w:rsid w:val="004655CD"/>
    <w:rsid w:val="004816EF"/>
    <w:rsid w:val="004C0187"/>
    <w:rsid w:val="004D3605"/>
    <w:rsid w:val="0052306D"/>
    <w:rsid w:val="00572497"/>
    <w:rsid w:val="005B5449"/>
    <w:rsid w:val="005C7C6D"/>
    <w:rsid w:val="005F61B4"/>
    <w:rsid w:val="006104A6"/>
    <w:rsid w:val="00627FA1"/>
    <w:rsid w:val="00635E5D"/>
    <w:rsid w:val="006D7593"/>
    <w:rsid w:val="00711EFA"/>
    <w:rsid w:val="0071709B"/>
    <w:rsid w:val="00726292"/>
    <w:rsid w:val="007418FA"/>
    <w:rsid w:val="007442ED"/>
    <w:rsid w:val="007915B1"/>
    <w:rsid w:val="007B1134"/>
    <w:rsid w:val="007D5497"/>
    <w:rsid w:val="008369CB"/>
    <w:rsid w:val="00856C84"/>
    <w:rsid w:val="008822A0"/>
    <w:rsid w:val="008874C7"/>
    <w:rsid w:val="00897491"/>
    <w:rsid w:val="00904DA9"/>
    <w:rsid w:val="00934A22"/>
    <w:rsid w:val="00942ADE"/>
    <w:rsid w:val="009465D9"/>
    <w:rsid w:val="0094723A"/>
    <w:rsid w:val="00947E07"/>
    <w:rsid w:val="009A54E5"/>
    <w:rsid w:val="009E64F6"/>
    <w:rsid w:val="00A01D6D"/>
    <w:rsid w:val="00A06F51"/>
    <w:rsid w:val="00A120C6"/>
    <w:rsid w:val="00A437D5"/>
    <w:rsid w:val="00A5633B"/>
    <w:rsid w:val="00A77015"/>
    <w:rsid w:val="00AC0DAA"/>
    <w:rsid w:val="00AC2B50"/>
    <w:rsid w:val="00AE2C2A"/>
    <w:rsid w:val="00AF431B"/>
    <w:rsid w:val="00B04C15"/>
    <w:rsid w:val="00B07C6E"/>
    <w:rsid w:val="00B621A5"/>
    <w:rsid w:val="00B97425"/>
    <w:rsid w:val="00BB7A5B"/>
    <w:rsid w:val="00BC6228"/>
    <w:rsid w:val="00BD14D6"/>
    <w:rsid w:val="00BF6B76"/>
    <w:rsid w:val="00C00679"/>
    <w:rsid w:val="00C242A6"/>
    <w:rsid w:val="00C47D5A"/>
    <w:rsid w:val="00C7584C"/>
    <w:rsid w:val="00C87F6F"/>
    <w:rsid w:val="00CB10E2"/>
    <w:rsid w:val="00CD36D9"/>
    <w:rsid w:val="00CD49E3"/>
    <w:rsid w:val="00CD7A31"/>
    <w:rsid w:val="00CE34B1"/>
    <w:rsid w:val="00CE4312"/>
    <w:rsid w:val="00D85DD5"/>
    <w:rsid w:val="00DA3C8C"/>
    <w:rsid w:val="00DB379E"/>
    <w:rsid w:val="00E00789"/>
    <w:rsid w:val="00E33F90"/>
    <w:rsid w:val="00E8028A"/>
    <w:rsid w:val="00EB763B"/>
    <w:rsid w:val="00EC35DA"/>
    <w:rsid w:val="00EC72F7"/>
    <w:rsid w:val="00F12AF0"/>
    <w:rsid w:val="00F239B6"/>
    <w:rsid w:val="00F30FC8"/>
    <w:rsid w:val="00F419A7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1493"/>
  <w15:chartTrackingRefBased/>
  <w15:docId w15:val="{4443A246-49F2-4D74-9DE9-670E17CD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24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8FA"/>
    <w:pPr>
      <w:spacing w:after="240"/>
      <w:ind w:left="0" w:firstLine="0"/>
    </w:pPr>
    <w:rPr>
      <w:rFonts w:ascii="Times New Roman" w:hAnsi="Times New Roman"/>
      <w:sz w:val="24"/>
    </w:rPr>
  </w:style>
  <w:style w:type="paragraph" w:styleId="Ttulo1">
    <w:name w:val="heading 1"/>
    <w:next w:val="Normal"/>
    <w:link w:val="Ttulo1Char"/>
    <w:uiPriority w:val="9"/>
    <w:qFormat/>
    <w:rsid w:val="007418FA"/>
    <w:pPr>
      <w:spacing w:before="0" w:after="240" w:line="259" w:lineRule="auto"/>
      <w:ind w:left="0" w:firstLine="0"/>
      <w:jc w:val="left"/>
      <w:outlineLvl w:val="0"/>
    </w:pPr>
    <w:rPr>
      <w:rFonts w:ascii="Times New Roman" w:hAnsi="Times New Roman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37D5"/>
    <w:pPr>
      <w:keepNext/>
      <w:keepLines/>
      <w:spacing w:before="40" w:after="0" w:line="276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Ttulo2"/>
    <w:next w:val="Ttulo2"/>
    <w:autoRedefine/>
    <w:uiPriority w:val="99"/>
    <w:unhideWhenUsed/>
    <w:rsid w:val="00A437D5"/>
    <w:pPr>
      <w:keepNext w:val="0"/>
      <w:keepLines w:val="0"/>
      <w:spacing w:before="0"/>
      <w:ind w:left="480" w:hanging="480"/>
      <w:jc w:val="both"/>
      <w:outlineLvl w:val="9"/>
    </w:pPr>
    <w:rPr>
      <w:rFonts w:ascii="Times New Roman" w:eastAsiaTheme="minorHAnsi" w:hAnsi="Times New Roman" w:cstheme="minorHAnsi"/>
      <w:smallCaps/>
      <w:color w:val="auto"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3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7418FA"/>
    <w:rPr>
      <w:rFonts w:ascii="Times New Roman" w:hAnsi="Times New Roman" w:cs="Times New Roman"/>
      <w:b/>
      <w:sz w:val="28"/>
    </w:rPr>
  </w:style>
  <w:style w:type="table" w:styleId="Tabelacomgrade">
    <w:name w:val="Table Grid"/>
    <w:basedOn w:val="Tabelanormal"/>
    <w:uiPriority w:val="39"/>
    <w:rsid w:val="007418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41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drovascoussonau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485</Words>
  <Characters>2623</Characters>
  <Application>Microsoft Office Word</Application>
  <DocSecurity>0</DocSecurity>
  <Lines>21</Lines>
  <Paragraphs>6</Paragraphs>
  <ScaleCrop>false</ScaleCrop>
  <Company>HP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2023-09-01T08:08:00Z</dcterms:created>
  <dcterms:modified xsi:type="dcterms:W3CDTF">2023-09-01T10:52:00Z</dcterms:modified>
</cp:coreProperties>
</file>